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C61B9" w14:textId="77777777" w:rsidR="00BB354E" w:rsidRDefault="00BB354E" w:rsidP="00BB354E">
      <w:pPr>
        <w:spacing w:after="0" w:line="240" w:lineRule="auto"/>
      </w:pPr>
      <w:r>
        <w:t>Grandària</w:t>
      </w:r>
    </w:p>
    <w:p w14:paraId="2E7DCEB3" w14:textId="77777777" w:rsidR="00BB354E" w:rsidRDefault="00BB354E" w:rsidP="00BB354E">
      <w:pPr>
        <w:spacing w:after="0" w:line="240" w:lineRule="auto"/>
      </w:pPr>
      <w:r>
        <w:t>Artesanals</w:t>
      </w:r>
    </w:p>
    <w:p w14:paraId="2B6F705C" w14:textId="77777777" w:rsidR="00BB354E" w:rsidRDefault="00BB354E" w:rsidP="00BB354E">
      <w:pPr>
        <w:spacing w:after="0" w:line="240" w:lineRule="auto"/>
      </w:pPr>
      <w:r>
        <w:t>Petites</w:t>
      </w:r>
    </w:p>
    <w:p w14:paraId="6D365043" w14:textId="77777777" w:rsidR="00BB354E" w:rsidRDefault="00BB354E" w:rsidP="00BB354E">
      <w:pPr>
        <w:spacing w:after="0" w:line="240" w:lineRule="auto"/>
      </w:pPr>
      <w:r>
        <w:t>Mitjanes</w:t>
      </w:r>
    </w:p>
    <w:p w14:paraId="57B2082F" w14:textId="77777777" w:rsidR="00BB354E" w:rsidRDefault="00BB354E" w:rsidP="00BB354E">
      <w:pPr>
        <w:spacing w:after="0" w:line="240" w:lineRule="auto"/>
      </w:pPr>
      <w:r>
        <w:t>Grans</w:t>
      </w:r>
    </w:p>
    <w:p w14:paraId="63F0D800" w14:textId="77777777" w:rsidR="00BB354E" w:rsidRDefault="00BB354E" w:rsidP="00BB354E">
      <w:pPr>
        <w:spacing w:after="0" w:line="240" w:lineRule="auto"/>
      </w:pPr>
      <w:r>
        <w:t>Sectors econòmics</w:t>
      </w:r>
    </w:p>
    <w:p w14:paraId="299B6B8B" w14:textId="77777777" w:rsidR="00BB354E" w:rsidRDefault="00BB354E" w:rsidP="00BB354E">
      <w:pPr>
        <w:spacing w:after="0" w:line="240" w:lineRule="auto"/>
      </w:pPr>
      <w:r>
        <w:t>Primari</w:t>
      </w:r>
    </w:p>
    <w:p w14:paraId="4A796A6B" w14:textId="77777777" w:rsidR="00BB354E" w:rsidRDefault="00BB354E" w:rsidP="00BB354E">
      <w:pPr>
        <w:spacing w:after="0" w:line="240" w:lineRule="auto"/>
      </w:pPr>
      <w:r>
        <w:t>Agropecuàries</w:t>
      </w:r>
    </w:p>
    <w:p w14:paraId="2EF46A2E" w14:textId="77777777" w:rsidR="00BB354E" w:rsidRDefault="00BB354E" w:rsidP="00BB354E">
      <w:pPr>
        <w:spacing w:after="0" w:line="240" w:lineRule="auto"/>
      </w:pPr>
      <w:r>
        <w:t>Extractives</w:t>
      </w:r>
    </w:p>
    <w:p w14:paraId="719A4258" w14:textId="3AA891EF" w:rsidR="00BB354E" w:rsidRDefault="00BB354E" w:rsidP="00BB354E">
      <w:pPr>
        <w:spacing w:after="0" w:line="240" w:lineRule="auto"/>
      </w:pPr>
      <w:r>
        <w:t>Secundari</w:t>
      </w:r>
    </w:p>
    <w:p w14:paraId="45F02FCA" w14:textId="77777777" w:rsidR="00BB354E" w:rsidRDefault="00BB354E" w:rsidP="00BB354E">
      <w:pPr>
        <w:spacing w:after="0" w:line="240" w:lineRule="auto"/>
      </w:pPr>
      <w:r>
        <w:t>Indústries transformadores</w:t>
      </w:r>
    </w:p>
    <w:p w14:paraId="2A66421C" w14:textId="77777777" w:rsidR="00BB354E" w:rsidRDefault="00BB354E" w:rsidP="00BB354E">
      <w:pPr>
        <w:spacing w:after="0" w:line="240" w:lineRule="auto"/>
      </w:pPr>
      <w:r>
        <w:t>Constructores</w:t>
      </w:r>
    </w:p>
    <w:p w14:paraId="3002EAF7" w14:textId="77777777" w:rsidR="00BB354E" w:rsidRDefault="00BB354E" w:rsidP="00BB354E">
      <w:pPr>
        <w:spacing w:after="0" w:line="240" w:lineRule="auto"/>
      </w:pPr>
      <w:r>
        <w:t>Productores d’energia</w:t>
      </w:r>
    </w:p>
    <w:p w14:paraId="7AFCC172" w14:textId="77777777" w:rsidR="00BB354E" w:rsidRDefault="00BB354E" w:rsidP="00BB354E">
      <w:pPr>
        <w:spacing w:after="0" w:line="240" w:lineRule="auto"/>
      </w:pPr>
      <w:r>
        <w:t>Terciari</w:t>
      </w:r>
    </w:p>
    <w:p w14:paraId="4D9629B3" w14:textId="77777777" w:rsidR="00BB354E" w:rsidRDefault="00BB354E" w:rsidP="00BB354E">
      <w:pPr>
        <w:spacing w:after="0" w:line="240" w:lineRule="auto"/>
      </w:pPr>
      <w:r>
        <w:t>Comercials</w:t>
      </w:r>
    </w:p>
    <w:p w14:paraId="14CA9877" w14:textId="77777777" w:rsidR="00BB354E" w:rsidRDefault="00BB354E" w:rsidP="00BB354E">
      <w:pPr>
        <w:spacing w:after="0" w:line="240" w:lineRule="auto"/>
      </w:pPr>
      <w:r>
        <w:t>Financeres</w:t>
      </w:r>
    </w:p>
    <w:p w14:paraId="3B47B7F1" w14:textId="77777777" w:rsidR="00BB354E" w:rsidRDefault="00BB354E" w:rsidP="00BB354E">
      <w:pPr>
        <w:spacing w:after="0" w:line="240" w:lineRule="auto"/>
      </w:pPr>
      <w:r>
        <w:t>Asseguradores</w:t>
      </w:r>
    </w:p>
    <w:p w14:paraId="4968608E" w14:textId="77777777" w:rsidR="00BB354E" w:rsidRDefault="00BB354E" w:rsidP="00BB354E">
      <w:pPr>
        <w:spacing w:after="0" w:line="240" w:lineRule="auto"/>
      </w:pPr>
      <w:r>
        <w:t>De transports</w:t>
      </w:r>
    </w:p>
    <w:p w14:paraId="05504133" w14:textId="77777777" w:rsidR="00C5462E" w:rsidRDefault="00C5462E"/>
    <w:sectPr w:rsidR="00C5462E" w:rsidSect="00A61762">
      <w:headerReference w:type="even" r:id="rId6"/>
      <w:headerReference w:type="default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8AF85" w14:textId="77777777" w:rsidR="008E3695" w:rsidRDefault="008E3695" w:rsidP="00A61228">
      <w:pPr>
        <w:spacing w:after="0" w:line="240" w:lineRule="auto"/>
      </w:pPr>
      <w:r>
        <w:separator/>
      </w:r>
    </w:p>
  </w:endnote>
  <w:endnote w:type="continuationSeparator" w:id="0">
    <w:p w14:paraId="45D0A64D" w14:textId="77777777" w:rsidR="008E3695" w:rsidRDefault="008E3695" w:rsidP="00A61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7F958" w14:textId="77777777" w:rsidR="008E3695" w:rsidRDefault="008E3695" w:rsidP="00A61228">
      <w:pPr>
        <w:spacing w:after="0" w:line="240" w:lineRule="auto"/>
      </w:pPr>
      <w:r>
        <w:separator/>
      </w:r>
    </w:p>
  </w:footnote>
  <w:footnote w:type="continuationSeparator" w:id="0">
    <w:p w14:paraId="5EE845CB" w14:textId="77777777" w:rsidR="008E3695" w:rsidRDefault="008E3695" w:rsidP="00A61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B4E8" w14:textId="78152A97" w:rsidR="00A61228" w:rsidRDefault="00000000">
    <w:pPr>
      <w:pStyle w:val="Capalera"/>
    </w:pPr>
    <w:r>
      <w:rPr>
        <w:noProof/>
      </w:rPr>
      <w:pict w14:anchorId="5F0FEC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6757282" o:spid="_x0000_s1029" type="#_x0000_t75" style="position:absolute;margin-left:0;margin-top:0;width:348.75pt;height:554.25pt;z-index:-251657216;mso-position-horizontal:center;mso-position-horizontal-relative:margin;mso-position-vertical:center;mso-position-vertical-relative:margin" o:allowincell="f">
          <v:imagedata r:id="rId1" o:title="Emprese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0258E" w14:textId="00F0B7E8" w:rsidR="00A61228" w:rsidRDefault="00000000">
    <w:pPr>
      <w:pStyle w:val="Capalera"/>
    </w:pPr>
    <w:r>
      <w:rPr>
        <w:noProof/>
      </w:rPr>
      <w:pict w14:anchorId="2DCBE4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6757283" o:spid="_x0000_s1030" type="#_x0000_t75" style="position:absolute;margin-left:399.6pt;margin-top:0;width:205.25pt;height:326.25pt;z-index:-251656192;mso-position-horizontal:right;mso-position-horizontal-relative:margin;mso-position-vertical:top;mso-position-vertical-relative:margin" o:allowincell="f" fillcolor="#1f4d78 [1608]">
          <v:imagedata r:id="rId1" o:title="Empreses" gain="58982f" blacklevel="3277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5C2F" w14:textId="13E672C1" w:rsidR="00A61228" w:rsidRDefault="00000000">
    <w:pPr>
      <w:pStyle w:val="Capalera"/>
    </w:pPr>
    <w:r>
      <w:rPr>
        <w:noProof/>
      </w:rPr>
      <w:pict w14:anchorId="0ACD11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6757281" o:spid="_x0000_s1028" type="#_x0000_t75" style="position:absolute;margin-left:0;margin-top:0;width:348.75pt;height:554.25pt;z-index:-251658240;mso-position-horizontal:center;mso-position-horizontal-relative:margin;mso-position-vertical:center;mso-position-vertical-relative:margin" o:allowincell="f">
          <v:imagedata r:id="rId1" o:title="Empreses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332"/>
    <w:rsid w:val="00223332"/>
    <w:rsid w:val="00266D3B"/>
    <w:rsid w:val="004D3BEE"/>
    <w:rsid w:val="007E4E43"/>
    <w:rsid w:val="008E3695"/>
    <w:rsid w:val="00A61228"/>
    <w:rsid w:val="00A61762"/>
    <w:rsid w:val="00BB354E"/>
    <w:rsid w:val="00C03DD6"/>
    <w:rsid w:val="00C5462E"/>
    <w:rsid w:val="00D92921"/>
    <w:rsid w:val="00E774FB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4AC4E"/>
  <w15:chartTrackingRefBased/>
  <w15:docId w15:val="{1F5B8F36-4170-4324-A4DC-761CC9F9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54E"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A612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A61228"/>
  </w:style>
  <w:style w:type="paragraph" w:styleId="Peu">
    <w:name w:val="footer"/>
    <w:basedOn w:val="Normal"/>
    <w:link w:val="PeuCar"/>
    <w:uiPriority w:val="99"/>
    <w:unhideWhenUsed/>
    <w:rsid w:val="00A612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A61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4</cp:revision>
  <dcterms:created xsi:type="dcterms:W3CDTF">2022-10-31T08:54:00Z</dcterms:created>
  <dcterms:modified xsi:type="dcterms:W3CDTF">2022-10-31T09:56:00Z</dcterms:modified>
</cp:coreProperties>
</file>